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C562" w14:textId="77777777" w:rsidR="00AC256E" w:rsidRDefault="00AC256E">
      <w:pPr>
        <w:rPr>
          <w:b/>
          <w:bCs/>
        </w:rPr>
      </w:pPr>
    </w:p>
    <w:p w14:paraId="2EEEC0BF" w14:textId="77777777" w:rsidR="00AC256E" w:rsidRDefault="00AC256E">
      <w:pPr>
        <w:rPr>
          <w:b/>
          <w:bCs/>
        </w:rPr>
      </w:pPr>
    </w:p>
    <w:p w14:paraId="392191A5" w14:textId="18653B67" w:rsidR="0018121E" w:rsidRDefault="00B600D3">
      <w:pPr>
        <w:rPr>
          <w:b/>
          <w:bCs/>
        </w:rPr>
      </w:pPr>
      <w:r w:rsidRPr="00161AEA">
        <w:rPr>
          <w:b/>
          <w:bCs/>
        </w:rPr>
        <w:t xml:space="preserve">The City of Liverpool College </w:t>
      </w:r>
      <w:r w:rsidRPr="00161AEA">
        <w:rPr>
          <w:b/>
          <w:bCs/>
        </w:rPr>
        <w:br/>
        <w:t>Statement of Particulars</w:t>
      </w:r>
      <w:r>
        <w:rPr>
          <w:b/>
          <w:bCs/>
        </w:rPr>
        <w:t xml:space="preserve"> – College </w:t>
      </w:r>
    </w:p>
    <w:p w14:paraId="1EBF9F98" w14:textId="385A5B5E" w:rsidR="00B600D3" w:rsidRDefault="00B600D3">
      <w:pPr>
        <w:rPr>
          <w:b/>
          <w:bCs/>
        </w:rPr>
      </w:pPr>
    </w:p>
    <w:p w14:paraId="7D6FF41F" w14:textId="03734459" w:rsidR="00B600D3" w:rsidRDefault="00B600D3">
      <w:pPr>
        <w:rPr>
          <w:b/>
          <w:bCs/>
        </w:rPr>
      </w:pPr>
      <w:r>
        <w:rPr>
          <w:b/>
          <w:bCs/>
        </w:rPr>
        <w:t xml:space="preserve">Conditions of Service </w:t>
      </w:r>
    </w:p>
    <w:p w14:paraId="7811C29A" w14:textId="3C278DAE" w:rsidR="00B600D3" w:rsidRDefault="00B600D3">
      <w:pPr>
        <w:rPr>
          <w:b/>
          <w:bCs/>
        </w:rPr>
      </w:pPr>
    </w:p>
    <w:p w14:paraId="54731291" w14:textId="2B6ADE60" w:rsidR="006C3FA5" w:rsidRPr="006C3FA5" w:rsidRDefault="006C3FA5">
      <w:r>
        <w:rPr>
          <w:b/>
          <w:bCs/>
        </w:rPr>
        <w:t>Pension</w:t>
      </w:r>
      <w:r>
        <w:rPr>
          <w:b/>
          <w:bCs/>
        </w:rPr>
        <w:br/>
      </w:r>
      <w:r>
        <w:t>Local Government Pension Scheme / Teachers Pension Scheme (depending on role)</w:t>
      </w:r>
    </w:p>
    <w:p w14:paraId="6EEFE08D" w14:textId="404F822F" w:rsidR="00B600D3" w:rsidRDefault="00B600D3">
      <w:r>
        <w:rPr>
          <w:b/>
          <w:bCs/>
        </w:rPr>
        <w:t>Probation</w:t>
      </w:r>
      <w:r>
        <w:rPr>
          <w:b/>
          <w:bCs/>
        </w:rPr>
        <w:br/>
      </w:r>
      <w:r>
        <w:t xml:space="preserve">6 months (1 </w:t>
      </w:r>
      <w:proofErr w:type="spellStart"/>
      <w:r>
        <w:t>months notice</w:t>
      </w:r>
      <w:proofErr w:type="spellEnd"/>
      <w:r>
        <w:t xml:space="preserve"> during this time) </w:t>
      </w:r>
    </w:p>
    <w:p w14:paraId="45421386" w14:textId="6ED92A14" w:rsidR="00B600D3" w:rsidRDefault="00B600D3">
      <w:r>
        <w:rPr>
          <w:b/>
          <w:bCs/>
        </w:rPr>
        <w:t xml:space="preserve">Working Hours </w:t>
      </w:r>
      <w:r>
        <w:rPr>
          <w:b/>
          <w:bCs/>
        </w:rPr>
        <w:br/>
      </w:r>
      <w:r>
        <w:t>FTE working hours is based of 35 hours per week between Monday-Friday. There may be some requirement of weekend or evening work.</w:t>
      </w:r>
    </w:p>
    <w:p w14:paraId="1C30424B" w14:textId="41BC472A" w:rsidR="00B600D3" w:rsidRDefault="00B600D3">
      <w:r>
        <w:rPr>
          <w:b/>
          <w:bCs/>
        </w:rPr>
        <w:t xml:space="preserve">Salary Progression </w:t>
      </w:r>
      <w:r>
        <w:rPr>
          <w:b/>
          <w:bCs/>
        </w:rPr>
        <w:br/>
      </w:r>
      <w:r>
        <w:t xml:space="preserve">Annual increments through scale. Annual pay award subject to college performance and profitability  </w:t>
      </w:r>
    </w:p>
    <w:p w14:paraId="6F02F56A" w14:textId="760537D1" w:rsidR="006C3FA5" w:rsidRDefault="006C3FA5">
      <w:r w:rsidRPr="00055A53">
        <w:rPr>
          <w:b/>
          <w:bCs/>
        </w:rPr>
        <w:t xml:space="preserve">Location </w:t>
      </w:r>
      <w:r>
        <w:br/>
        <w:t xml:space="preserve">The City of Liverpool College have five locations across the city centre. You could be based at any one of these dependent on the school or department. There may also be the case to work across sites during your working day or week. </w:t>
      </w:r>
    </w:p>
    <w:p w14:paraId="32B8AD8C" w14:textId="44FEAFA0" w:rsidR="00B600D3" w:rsidRDefault="00B600D3">
      <w:r>
        <w:rPr>
          <w:b/>
          <w:bCs/>
        </w:rPr>
        <w:t xml:space="preserve">Leave Entitlement </w:t>
      </w:r>
      <w:r>
        <w:rPr>
          <w:b/>
          <w:bCs/>
        </w:rPr>
        <w:br/>
      </w:r>
      <w:r>
        <w:t xml:space="preserve">Salary scale specific. </w:t>
      </w:r>
      <w:r>
        <w:br/>
        <w:t xml:space="preserve">23/25/26 days increasing to 28/29/30 days after 5 </w:t>
      </w:r>
      <w:proofErr w:type="spellStart"/>
      <w:r>
        <w:t>years service</w:t>
      </w:r>
      <w:proofErr w:type="spellEnd"/>
      <w:r>
        <w:t>.</w:t>
      </w:r>
      <w:r>
        <w:br/>
        <w:t>+ 2 additional stat</w:t>
      </w:r>
      <w:r w:rsidR="00CA43B5">
        <w:t>utory</w:t>
      </w:r>
      <w:r>
        <w:t xml:space="preserve"> days over Spring Break </w:t>
      </w:r>
      <w:r>
        <w:br/>
        <w:t>+ 5-7 days Christmas closure</w:t>
      </w:r>
      <w:r>
        <w:br/>
        <w:t>Annual leave entitlements run from 1</w:t>
      </w:r>
      <w:r w:rsidRPr="00B600D3">
        <w:rPr>
          <w:vertAlign w:val="superscript"/>
        </w:rPr>
        <w:t>st</w:t>
      </w:r>
      <w:r>
        <w:t xml:space="preserve"> August until 31</w:t>
      </w:r>
      <w:r w:rsidRPr="00B600D3">
        <w:rPr>
          <w:vertAlign w:val="superscript"/>
        </w:rPr>
        <w:t>st</w:t>
      </w:r>
      <w:r>
        <w:t xml:space="preserve"> July </w:t>
      </w:r>
    </w:p>
    <w:p w14:paraId="1518F53B" w14:textId="0EC295EB" w:rsidR="006C3FA5" w:rsidRDefault="006C3FA5">
      <w:r w:rsidRPr="00B600D3">
        <w:rPr>
          <w:b/>
          <w:bCs/>
        </w:rPr>
        <w:t>Benefits Include:</w:t>
      </w:r>
      <w:r>
        <w:br/>
        <w:t xml:space="preserve">Eyecare vouchers, flu vouchers, cycle to work scheme and travel annual pass scheme. </w:t>
      </w:r>
    </w:p>
    <w:p w14:paraId="35EFBC54" w14:textId="61287BED" w:rsidR="00B600D3" w:rsidRDefault="00B600D3">
      <w:r>
        <w:rPr>
          <w:b/>
          <w:bCs/>
        </w:rPr>
        <w:t>Sick Pay</w:t>
      </w:r>
      <w:r>
        <w:rPr>
          <w:b/>
          <w:bCs/>
        </w:rPr>
        <w:br/>
      </w:r>
      <w:r w:rsidR="00681212">
        <w:t>SSP during probation followed by occupational sick pay after this period</w:t>
      </w:r>
      <w:r w:rsidR="006E328D">
        <w:t xml:space="preserve"> of: </w:t>
      </w:r>
      <w:r w:rsidR="006E328D">
        <w:br/>
      </w:r>
      <w:r w:rsidR="009B3260">
        <w:t xml:space="preserve">6-10 months employment = 1 month full </w:t>
      </w:r>
      <w:r w:rsidR="009B3260">
        <w:br/>
        <w:t>11 months – 3 years employment = 2 months full and 2 months half + SSP</w:t>
      </w:r>
      <w:r w:rsidR="009B3260">
        <w:br/>
      </w:r>
      <w:r w:rsidR="0035282E">
        <w:t>3-4 years employment = 3 months full and 3 months half + SSP</w:t>
      </w:r>
      <w:r w:rsidR="0035282E">
        <w:br/>
        <w:t>4-4.5 years employment = 5 months full and 5 months half + SSP</w:t>
      </w:r>
      <w:r w:rsidR="0035282E">
        <w:br/>
        <w:t xml:space="preserve">4.5 years plus employment = 6 months full and 6 months half + SSP </w:t>
      </w:r>
    </w:p>
    <w:p w14:paraId="3BBB88B0" w14:textId="7F70E822" w:rsidR="00B600D3" w:rsidRDefault="00B600D3">
      <w:r>
        <w:rPr>
          <w:b/>
          <w:bCs/>
        </w:rPr>
        <w:t xml:space="preserve">Notice Period </w:t>
      </w:r>
      <w:r>
        <w:rPr>
          <w:b/>
          <w:bCs/>
        </w:rPr>
        <w:br/>
      </w:r>
      <w:r>
        <w:t xml:space="preserve">Salary scale specific – 1/2/3 months </w:t>
      </w:r>
    </w:p>
    <w:p w14:paraId="319E7014" w14:textId="77777777" w:rsidR="006D5EAA" w:rsidRDefault="006D5EAA">
      <w:pPr>
        <w:rPr>
          <w:b/>
          <w:bCs/>
        </w:rPr>
      </w:pPr>
    </w:p>
    <w:p w14:paraId="44D18881" w14:textId="77777777" w:rsidR="006D5EAA" w:rsidRDefault="006D5EAA">
      <w:pPr>
        <w:rPr>
          <w:b/>
          <w:bCs/>
        </w:rPr>
      </w:pPr>
    </w:p>
    <w:p w14:paraId="6C1FE583" w14:textId="77777777" w:rsidR="006D5EAA" w:rsidRDefault="006D5EAA">
      <w:pPr>
        <w:rPr>
          <w:b/>
          <w:bCs/>
        </w:rPr>
      </w:pPr>
    </w:p>
    <w:p w14:paraId="6426941E" w14:textId="77777777" w:rsidR="006D5EAA" w:rsidRDefault="006D5EAA">
      <w:pPr>
        <w:rPr>
          <w:b/>
          <w:bCs/>
        </w:rPr>
      </w:pPr>
    </w:p>
    <w:p w14:paraId="0884F2B1" w14:textId="1C898E58" w:rsidR="00B600D3" w:rsidRPr="00B600D3" w:rsidRDefault="007D78F9">
      <w:r w:rsidRPr="007D78F9">
        <w:rPr>
          <w:b/>
          <w:bCs/>
        </w:rPr>
        <w:t>Teaching Roles Only</w:t>
      </w:r>
      <w:r>
        <w:br/>
        <w:t>Maximum annual teaching hours of 832 (FTE)</w:t>
      </w:r>
      <w:r w:rsidR="006D5EAA">
        <w:t xml:space="preserve"> Which is comparatively low number of hours, the average maximum teaching hours for the other 5 FE colleges in the city region is 850.</w:t>
      </w:r>
    </w:p>
    <w:sectPr w:rsidR="00B600D3" w:rsidRPr="00B600D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EADA9" w14:textId="77777777" w:rsidR="00AC256E" w:rsidRDefault="00AC256E" w:rsidP="00AC256E">
      <w:pPr>
        <w:spacing w:after="0" w:line="240" w:lineRule="auto"/>
      </w:pPr>
      <w:r>
        <w:separator/>
      </w:r>
    </w:p>
  </w:endnote>
  <w:endnote w:type="continuationSeparator" w:id="0">
    <w:p w14:paraId="4D3B5CE0" w14:textId="77777777" w:rsidR="00AC256E" w:rsidRDefault="00AC256E" w:rsidP="00AC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EF05B" w14:textId="77777777" w:rsidR="00AC256E" w:rsidRDefault="00AC256E" w:rsidP="00AC256E">
      <w:pPr>
        <w:spacing w:after="0" w:line="240" w:lineRule="auto"/>
      </w:pPr>
      <w:r>
        <w:separator/>
      </w:r>
    </w:p>
  </w:footnote>
  <w:footnote w:type="continuationSeparator" w:id="0">
    <w:p w14:paraId="36DCD29E" w14:textId="77777777" w:rsidR="00AC256E" w:rsidRDefault="00AC256E" w:rsidP="00AC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6956" w14:textId="2B35DD6A" w:rsidR="00AC256E" w:rsidRDefault="00A5087F">
    <w:pPr>
      <w:pStyle w:val="Header"/>
    </w:pPr>
    <w:r w:rsidRPr="000E3DC9">
      <w:rPr>
        <w:noProof/>
        <w:lang w:eastAsia="en-GB"/>
      </w:rPr>
      <w:drawing>
        <wp:anchor distT="0" distB="0" distL="114300" distR="114300" simplePos="0" relativeHeight="251659264" behindDoc="1" locked="0" layoutInCell="1" allowOverlap="1" wp14:anchorId="4C7BF5D6" wp14:editId="2D6E7771">
          <wp:simplePos x="0" y="0"/>
          <wp:positionH relativeFrom="column">
            <wp:posOffset>4714240</wp:posOffset>
          </wp:positionH>
          <wp:positionV relativeFrom="paragraph">
            <wp:posOffset>-449580</wp:posOffset>
          </wp:positionV>
          <wp:extent cx="1903730" cy="1210945"/>
          <wp:effectExtent l="0" t="0" r="1270" b="8255"/>
          <wp:wrapTight wrapText="bothSides">
            <wp:wrapPolygon edited="0">
              <wp:start x="0" y="0"/>
              <wp:lineTo x="0" y="21407"/>
              <wp:lineTo x="21398" y="21407"/>
              <wp:lineTo x="21398" y="0"/>
              <wp:lineTo x="0" y="0"/>
            </wp:wrapPolygon>
          </wp:wrapTight>
          <wp:docPr id="35" name="Picture 35" descr="C:\Users\humrr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rrg\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56E">
      <w:rPr>
        <w:noProof/>
        <w:lang w:eastAsia="en-GB"/>
      </w:rPr>
      <w:drawing>
        <wp:anchor distT="0" distB="0" distL="114300" distR="114300" simplePos="0" relativeHeight="251658240" behindDoc="1" locked="0" layoutInCell="1" allowOverlap="1" wp14:anchorId="15C04C30" wp14:editId="436DC285">
          <wp:simplePos x="0" y="0"/>
          <wp:positionH relativeFrom="column">
            <wp:posOffset>-676894</wp:posOffset>
          </wp:positionH>
          <wp:positionV relativeFrom="paragraph">
            <wp:posOffset>-307488</wp:posOffset>
          </wp:positionV>
          <wp:extent cx="2595515" cy="969645"/>
          <wp:effectExtent l="0" t="0" r="0" b="1905"/>
          <wp:wrapTight wrapText="bothSides">
            <wp:wrapPolygon edited="0">
              <wp:start x="0" y="0"/>
              <wp:lineTo x="0" y="21218"/>
              <wp:lineTo x="21404" y="21218"/>
              <wp:lineTo x="21404" y="0"/>
              <wp:lineTo x="0" y="0"/>
            </wp:wrapPolygon>
          </wp:wrapTight>
          <wp:docPr id="34" name="Picture 0" descr="CoLC_Logotyp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C_Logotype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95515" cy="969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D3"/>
    <w:rsid w:val="000B65BE"/>
    <w:rsid w:val="0018121E"/>
    <w:rsid w:val="0035282E"/>
    <w:rsid w:val="004A149A"/>
    <w:rsid w:val="00621DD8"/>
    <w:rsid w:val="00681212"/>
    <w:rsid w:val="006C3FA5"/>
    <w:rsid w:val="006D5EAA"/>
    <w:rsid w:val="006E328D"/>
    <w:rsid w:val="00703F43"/>
    <w:rsid w:val="007D78F9"/>
    <w:rsid w:val="008F22C7"/>
    <w:rsid w:val="009B3260"/>
    <w:rsid w:val="00A5087F"/>
    <w:rsid w:val="00AC256E"/>
    <w:rsid w:val="00AF766D"/>
    <w:rsid w:val="00B600D3"/>
    <w:rsid w:val="00C73428"/>
    <w:rsid w:val="00CA43B5"/>
    <w:rsid w:val="00CB509B"/>
    <w:rsid w:val="00EB1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6AAEB"/>
  <w15:chartTrackingRefBased/>
  <w15:docId w15:val="{6C6D285A-55D1-4F81-8FBE-78AD76C2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6E"/>
  </w:style>
  <w:style w:type="paragraph" w:styleId="Footer">
    <w:name w:val="footer"/>
    <w:basedOn w:val="Normal"/>
    <w:link w:val="FooterChar"/>
    <w:uiPriority w:val="99"/>
    <w:unhideWhenUsed/>
    <w:rsid w:val="00AC2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Liverpool College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Rachel</dc:creator>
  <cp:keywords/>
  <dc:description/>
  <cp:lastModifiedBy>Arthur, Rachel</cp:lastModifiedBy>
  <cp:revision>4</cp:revision>
  <cp:lastPrinted>2021-08-17T14:22:00Z</cp:lastPrinted>
  <dcterms:created xsi:type="dcterms:W3CDTF">2021-08-17T14:47:00Z</dcterms:created>
  <dcterms:modified xsi:type="dcterms:W3CDTF">2021-08-26T14:01:00Z</dcterms:modified>
</cp:coreProperties>
</file>